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rPr>
        <w:t>日本軍「慰安婦」問題の解決を求める請願</w:t>
      </w:r>
    </w:p>
    <w:p>
      <w:pPr>
        <w:pStyle w:val="Style4"/>
        <w:keepNext w:val="0"/>
        <w:keepLines w:val="0"/>
        <w:widowControl w:val="0"/>
        <w:shd w:val="clear" w:color="auto" w:fill="auto"/>
        <w:tabs>
          <w:tab w:pos="1362" w:val="left"/>
        </w:tabs>
        <w:bidi w:val="0"/>
        <w:spacing w:before="0" w:line="240" w:lineRule="auto"/>
        <w:ind w:left="0" w:right="0" w:firstLine="0"/>
        <w:jc w:val="both"/>
      </w:pPr>
      <w:r>
        <w:rPr>
          <w:b w:val="0"/>
          <w:bCs w:val="0"/>
          <w:color w:val="000000"/>
          <w:spacing w:val="0"/>
          <w:w w:val="100"/>
          <w:position w:val="0"/>
          <w:sz w:val="24"/>
          <w:szCs w:val="24"/>
        </w:rPr>
        <w:t>衆議院議長</w:t>
        <w:tab/>
        <w:t>殿</w:t>
      </w:r>
    </w:p>
    <w:p>
      <w:pPr>
        <w:pStyle w:val="Style4"/>
        <w:keepNext w:val="0"/>
        <w:keepLines w:val="0"/>
        <w:widowControl w:val="0"/>
        <w:shd w:val="clear" w:color="auto" w:fill="auto"/>
        <w:bidi w:val="0"/>
        <w:spacing w:before="0" w:line="240" w:lineRule="auto"/>
        <w:ind w:left="0" w:right="0" w:firstLine="0"/>
        <w:jc w:val="both"/>
      </w:pPr>
      <w:r>
        <w:rPr>
          <w:b w:val="0"/>
          <w:bCs w:val="0"/>
          <w:color w:val="000000"/>
          <w:spacing w:val="0"/>
          <w:w w:val="100"/>
          <w:position w:val="0"/>
          <w:sz w:val="24"/>
          <w:szCs w:val="24"/>
        </w:rPr>
        <w:t>参議院議長 殿</w:t>
      </w:r>
    </w:p>
    <w:p>
      <w:pPr>
        <w:pStyle w:val="Style7"/>
        <w:keepNext w:val="0"/>
        <w:keepLines w:val="0"/>
        <w:widowControl w:val="0"/>
        <w:shd w:val="clear" w:color="auto" w:fill="auto"/>
        <w:bidi w:val="0"/>
        <w:spacing w:before="0" w:after="280" w:line="329" w:lineRule="exact"/>
        <w:ind w:left="0" w:right="0" w:firstLine="0"/>
        <w:jc w:val="both"/>
      </w:pPr>
      <w:r>
        <w:rPr>
          <w:b/>
          <w:bCs/>
          <w:color w:val="000000"/>
          <w:spacing w:val="0"/>
          <w:w w:val="100"/>
          <w:position w:val="0"/>
        </w:rPr>
        <w:t>〔請願趣旨〕</w:t>
      </w:r>
    </w:p>
    <w:p>
      <w:pPr>
        <w:pStyle w:val="Style7"/>
        <w:keepNext w:val="0"/>
        <w:keepLines w:val="0"/>
        <w:widowControl w:val="0"/>
        <w:shd w:val="clear" w:color="auto" w:fill="auto"/>
        <w:bidi w:val="0"/>
        <w:spacing w:before="0" w:line="360" w:lineRule="exact"/>
        <w:ind w:left="0" w:right="0" w:firstLine="320"/>
        <w:jc w:val="both"/>
      </w:pPr>
      <w:r>
        <w:rPr>
          <w:color w:val="000000"/>
          <w:spacing w:val="0"/>
          <w:w w:val="100"/>
          <w:position w:val="0"/>
        </w:rPr>
        <w:t xml:space="preserve">日本軍「慰安婦」問題は、第２次世界大戦時の日本軍による女性の人権侵害として、日本が解決を迫られ </w:t>
      </w:r>
      <w:r>
        <w:rPr>
          <w:color w:val="000000"/>
          <w:spacing w:val="0"/>
          <w:w w:val="100"/>
          <w:position w:val="0"/>
        </w:rPr>
        <w:t>ている問題です。被害者は高齢化し、「生きている間に解決を」という悲痛な訴えは日々切実さを増していま す。</w:t>
      </w:r>
    </w:p>
    <w:p>
      <w:pPr>
        <w:pStyle w:val="Style7"/>
        <w:keepNext w:val="0"/>
        <w:keepLines w:val="0"/>
        <w:widowControl w:val="0"/>
        <w:shd w:val="clear" w:color="auto" w:fill="auto"/>
        <w:bidi w:val="0"/>
        <w:spacing w:before="0" w:after="0" w:line="298" w:lineRule="exact"/>
        <w:ind w:left="0" w:right="0" w:firstLine="0"/>
        <w:jc w:val="both"/>
      </w:pPr>
      <w:r>
        <w:rPr>
          <w:color w:val="000000"/>
          <w:spacing w:val="0"/>
          <w:w w:val="100"/>
          <w:position w:val="0"/>
        </w:rPr>
        <w:t xml:space="preserve">日本政府は1993年「河野談話」を発表し、慰安所への日本軍の関与と強制性を認め、謝罪と次世代教育を表 </w:t>
      </w:r>
      <w:r>
        <w:rPr>
          <w:color w:val="000000"/>
          <w:spacing w:val="0"/>
          <w:w w:val="100"/>
          <w:position w:val="0"/>
        </w:rPr>
        <w:t xml:space="preserve">明しました。その後政府は「解決済み」として法的責任を拒否してきましたが、国連人権機関やＩＬＯから </w:t>
      </w:r>
      <w:r>
        <w:rPr>
          <w:color w:val="000000"/>
          <w:spacing w:val="0"/>
          <w:w w:val="100"/>
          <w:position w:val="0"/>
        </w:rPr>
        <w:t>再三「慰安婦」問題の解決を促す勧告を受けています。2024年10月には国連女性差別撤廃委員会から、被</w:t>
      </w:r>
    </w:p>
    <w:p>
      <w:pPr>
        <w:pStyle w:val="Style7"/>
        <w:keepNext w:val="0"/>
        <w:keepLines w:val="0"/>
        <w:widowControl w:val="0"/>
        <w:shd w:val="clear" w:color="auto" w:fill="auto"/>
        <w:bidi w:val="0"/>
        <w:spacing w:before="0" w:line="298" w:lineRule="exact"/>
        <w:ind w:left="0" w:right="0" w:firstLine="0"/>
        <w:jc w:val="both"/>
      </w:pPr>
      <w:r>
        <w:rPr>
          <w:color w:val="000000"/>
          <w:spacing w:val="0"/>
          <w:w w:val="100"/>
          <w:position w:val="0"/>
        </w:rPr>
        <w:t>害者の救済の権利を認め、すべての被害者への救済と被害回復措置を提供するよう、再度強く勧告されまし た。教科書に「慰安婦」を含む女性たちの生きた歴史的な体験を教科書に適切に反映させることを求めるこ とも勧告されました。</w:t>
      </w:r>
    </w:p>
    <w:p>
      <w:pPr>
        <w:pStyle w:val="Style7"/>
        <w:keepNext w:val="0"/>
        <w:keepLines w:val="0"/>
        <w:widowControl w:val="0"/>
        <w:shd w:val="clear" w:color="auto" w:fill="auto"/>
        <w:bidi w:val="0"/>
        <w:spacing w:before="0" w:line="360" w:lineRule="exact"/>
        <w:ind w:left="0" w:right="0" w:firstLine="320"/>
        <w:jc w:val="both"/>
      </w:pPr>
      <w:r>
        <w:rPr>
          <w:color w:val="000000"/>
          <w:spacing w:val="0"/>
          <w:w w:val="100"/>
          <w:position w:val="0"/>
        </w:rPr>
        <w:t>政府は、被害女性が強制的に「慰安婦」にされ重大な人権侵害が行われた事実を認め、「慰安婦問題はな かった」等の発言や報道には明確に反駁することが求められます。そして、公式謝罪、国家賠償などにより、 被害者の人権回復を行うこと、教科書への記述を復活して次世代への正しい歴史教育を行う責任があります。</w:t>
      </w:r>
    </w:p>
    <w:p>
      <w:pPr>
        <w:pStyle w:val="Style7"/>
        <w:keepNext w:val="0"/>
        <w:keepLines w:val="0"/>
        <w:widowControl w:val="0"/>
        <w:shd w:val="clear" w:color="auto" w:fill="auto"/>
        <w:bidi w:val="0"/>
        <w:spacing w:before="0" w:after="480" w:line="329" w:lineRule="exact"/>
        <w:ind w:left="0" w:right="0" w:firstLine="320"/>
        <w:jc w:val="both"/>
      </w:pPr>
      <w:r>
        <w:rPr>
          <w:color w:val="000000"/>
          <w:spacing w:val="0"/>
          <w:w w:val="100"/>
          <w:position w:val="0"/>
        </w:rPr>
        <w:t>以上の理由から、下記の項目を強く要望します。</w:t>
      </w:r>
    </w:p>
    <w:p>
      <w:pPr>
        <w:pStyle w:val="Style4"/>
        <w:keepNext w:val="0"/>
        <w:keepLines w:val="0"/>
        <w:widowControl w:val="0"/>
        <w:shd w:val="clear" w:color="auto" w:fill="auto"/>
        <w:bidi w:val="0"/>
        <w:spacing w:before="0" w:line="240" w:lineRule="auto"/>
        <w:ind w:left="0" w:right="0" w:firstLine="320"/>
        <w:jc w:val="both"/>
      </w:pPr>
      <w:r>
        <w:rPr>
          <w:color w:val="000000"/>
          <w:spacing w:val="0"/>
          <w:w w:val="100"/>
          <w:position w:val="0"/>
          <w:sz w:val="24"/>
          <w:szCs w:val="24"/>
        </w:rPr>
        <w:t>〔請願事項〕日本軍「慰安婦」問題の解決を行うこと</w:t>
      </w:r>
    </w:p>
    <w:tbl>
      <w:tblPr>
        <w:tblOverlap w:val="never"/>
        <w:jc w:val="center"/>
        <w:tblLayout w:type="fixed"/>
      </w:tblPr>
      <w:tblGrid>
        <w:gridCol w:w="3221"/>
        <w:gridCol w:w="6542"/>
      </w:tblGrid>
      <w:tr>
        <w:trPr>
          <w:trHeight w:val="610" w:hRule="exact"/>
        </w:trPr>
        <w:tc>
          <w:tcPr>
            <w:tcBorders>
              <w:top w:val="single" w:sz="4"/>
              <w:left w:val="single" w:sz="4"/>
            </w:tcBorders>
            <w:shd w:val="clear" w:color="auto" w:fill="FFFFFF"/>
            <w:vAlign w:val="center"/>
          </w:tcPr>
          <w:p>
            <w:pPr>
              <w:pStyle w:val="Style12"/>
              <w:keepNext w:val="0"/>
              <w:keepLines w:val="0"/>
              <w:widowControl w:val="0"/>
              <w:shd w:val="clear" w:color="auto" w:fill="auto"/>
              <w:tabs>
                <w:tab w:pos="1726" w:val="left"/>
              </w:tabs>
              <w:bidi w:val="0"/>
              <w:spacing w:before="0" w:after="0" w:line="240" w:lineRule="auto"/>
              <w:ind w:left="0" w:right="0" w:firstLine="800"/>
              <w:jc w:val="left"/>
              <w:rPr>
                <w:sz w:val="24"/>
                <w:szCs w:val="24"/>
              </w:rPr>
            </w:pPr>
            <w:r>
              <w:rPr>
                <w:b/>
                <w:bCs/>
                <w:color w:val="000000"/>
                <w:spacing w:val="0"/>
                <w:w w:val="100"/>
                <w:position w:val="0"/>
                <w:sz w:val="24"/>
                <w:szCs w:val="24"/>
              </w:rPr>
              <w:t>氏</w:t>
              <w:tab/>
              <w:t>名</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z w:val="24"/>
                <w:szCs w:val="24"/>
              </w:rPr>
              <w:t xml:space="preserve">住 所 </w:t>
            </w:r>
            <w:r>
              <w:rPr>
                <w:b/>
                <w:bCs/>
                <w:color w:val="000000"/>
                <w:spacing w:val="0"/>
                <w:w w:val="100"/>
                <w:position w:val="0"/>
              </w:rPr>
              <w:t>(「〃」「同上」は使用しないでください)</w:t>
            </w: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0"/>
        <w:keepNext w:val="0"/>
        <w:keepLines w:val="0"/>
        <w:widowControl w:val="0"/>
        <w:shd w:val="clear" w:color="auto" w:fill="auto"/>
        <w:tabs>
          <w:tab w:pos="1973" w:val="left"/>
        </w:tabs>
        <w:bidi w:val="0"/>
        <w:spacing w:before="0" w:after="80" w:line="240" w:lineRule="auto"/>
        <w:ind w:left="0" w:right="0" w:firstLine="0"/>
        <w:jc w:val="right"/>
      </w:pPr>
      <w:r>
        <w:rPr>
          <w:color w:val="000000"/>
          <w:spacing w:val="0"/>
          <w:w w:val="100"/>
          <w:position w:val="0"/>
        </w:rPr>
        <w:t>日本婦人団体連合会</w:t>
        <w:tab/>
        <w:t>〒151-0051東京都渋谷区千駄ヶ谷4-11-9-303</w:t>
      </w:r>
    </w:p>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rPr>
        <w:t>2025年</w:t>
      </w:r>
    </w:p>
    <w:sectPr>
      <w:footnotePr>
        <w:pos w:val="pageBottom"/>
        <w:numFmt w:val="decimal"/>
        <w:numRestart w:val="continuous"/>
      </w:footnotePr>
      <w:pgSz w:w="11900" w:h="16840"/>
      <w:pgMar w:top="1239" w:right="994" w:bottom="1239" w:left="1013" w:header="811" w:footer="811"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本文|3_"/>
    <w:basedOn w:val="DefaultParagraphFont"/>
    <w:link w:val="Style2"/>
    <w:rPr>
      <w:rFonts w:ascii="MS Gothic" w:eastAsia="MS Gothic" w:hAnsi="MS Gothic" w:cs="MS Gothic"/>
      <w:b w:val="0"/>
      <w:bCs w:val="0"/>
      <w:i w:val="0"/>
      <w:iCs w:val="0"/>
      <w:smallCaps w:val="0"/>
      <w:strike w:val="0"/>
      <w:sz w:val="32"/>
      <w:szCs w:val="32"/>
      <w:u w:val="none"/>
      <w:shd w:val="clear" w:color="auto" w:fill="auto"/>
    </w:rPr>
  </w:style>
  <w:style w:type="character" w:customStyle="1" w:styleId="CharStyle5">
    <w:name w:val="本文|2_"/>
    <w:basedOn w:val="DefaultParagraphFont"/>
    <w:link w:val="Style4"/>
    <w:rPr>
      <w:rFonts w:ascii="MS Gothic" w:eastAsia="MS Gothic" w:hAnsi="MS Gothic" w:cs="MS Gothic"/>
      <w:b/>
      <w:bCs/>
      <w:i w:val="0"/>
      <w:iCs w:val="0"/>
      <w:smallCaps w:val="0"/>
      <w:strike w:val="0"/>
      <w:u w:val="none"/>
      <w:shd w:val="clear" w:color="auto" w:fill="auto"/>
    </w:rPr>
  </w:style>
  <w:style w:type="character" w:customStyle="1" w:styleId="CharStyle8">
    <w:name w:val="本文|1_"/>
    <w:basedOn w:val="DefaultParagraphFont"/>
    <w:link w:val="Style7"/>
    <w:rPr>
      <w:rFonts w:ascii="MS Gothic" w:eastAsia="MS Gothic" w:hAnsi="MS Gothic" w:cs="MS Gothic"/>
      <w:b w:val="0"/>
      <w:bCs w:val="0"/>
      <w:i w:val="0"/>
      <w:iCs w:val="0"/>
      <w:smallCaps w:val="0"/>
      <w:strike w:val="0"/>
      <w:sz w:val="20"/>
      <w:szCs w:val="20"/>
      <w:u w:val="none"/>
      <w:shd w:val="clear" w:color="auto" w:fill="auto"/>
    </w:rPr>
  </w:style>
  <w:style w:type="character" w:customStyle="1" w:styleId="CharStyle11">
    <w:name w:val="テーブルのキャプション|1_"/>
    <w:basedOn w:val="DefaultParagraphFont"/>
    <w:link w:val="Style10"/>
    <w:rPr>
      <w:rFonts w:ascii="MS Gothic" w:eastAsia="MS Gothic" w:hAnsi="MS Gothic" w:cs="MS Gothic"/>
      <w:b w:val="0"/>
      <w:bCs w:val="0"/>
      <w:i w:val="0"/>
      <w:iCs w:val="0"/>
      <w:smallCaps w:val="0"/>
      <w:strike w:val="0"/>
      <w:sz w:val="20"/>
      <w:szCs w:val="20"/>
      <w:u w:val="none"/>
      <w:shd w:val="clear" w:color="auto" w:fill="auto"/>
    </w:rPr>
  </w:style>
  <w:style w:type="character" w:customStyle="1" w:styleId="CharStyle13">
    <w:name w:val="その他|1_"/>
    <w:basedOn w:val="DefaultParagraphFont"/>
    <w:link w:val="Style12"/>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2">
    <w:name w:val="本文|3"/>
    <w:basedOn w:val="Normal"/>
    <w:link w:val="CharStyle3"/>
    <w:pPr>
      <w:widowControl w:val="0"/>
      <w:shd w:val="clear" w:color="auto" w:fill="auto"/>
      <w:spacing w:after="600"/>
      <w:jc w:val="center"/>
    </w:pPr>
    <w:rPr>
      <w:rFonts w:ascii="MS Gothic" w:eastAsia="MS Gothic" w:hAnsi="MS Gothic" w:cs="MS Gothic"/>
      <w:b w:val="0"/>
      <w:bCs w:val="0"/>
      <w:i w:val="0"/>
      <w:iCs w:val="0"/>
      <w:smallCaps w:val="0"/>
      <w:strike w:val="0"/>
      <w:sz w:val="32"/>
      <w:szCs w:val="32"/>
      <w:u w:val="none"/>
      <w:shd w:val="clear" w:color="auto" w:fill="auto"/>
    </w:rPr>
  </w:style>
  <w:style w:type="paragraph" w:customStyle="1" w:styleId="Style4">
    <w:name w:val="本文|2"/>
    <w:basedOn w:val="Normal"/>
    <w:link w:val="CharStyle5"/>
    <w:pPr>
      <w:widowControl w:val="0"/>
      <w:shd w:val="clear" w:color="auto" w:fill="auto"/>
      <w:spacing w:after="360"/>
      <w:ind w:firstLine="160"/>
    </w:pPr>
    <w:rPr>
      <w:rFonts w:ascii="MS Gothic" w:eastAsia="MS Gothic" w:hAnsi="MS Gothic" w:cs="MS Gothic"/>
      <w:b/>
      <w:bCs/>
      <w:i w:val="0"/>
      <w:iCs w:val="0"/>
      <w:smallCaps w:val="0"/>
      <w:strike w:val="0"/>
      <w:u w:val="none"/>
      <w:shd w:val="clear" w:color="auto" w:fill="auto"/>
    </w:rPr>
  </w:style>
  <w:style w:type="paragraph" w:customStyle="1" w:styleId="Style7">
    <w:name w:val="本文|1"/>
    <w:basedOn w:val="Normal"/>
    <w:link w:val="CharStyle8"/>
    <w:pPr>
      <w:widowControl w:val="0"/>
      <w:shd w:val="clear" w:color="auto" w:fill="auto"/>
      <w:spacing w:after="360" w:line="396" w:lineRule="auto"/>
      <w:ind w:firstLine="160"/>
    </w:pPr>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10">
    <w:name w:val="テーブルのキャプション|1"/>
    <w:basedOn w:val="Normal"/>
    <w:link w:val="CharStyle11"/>
    <w:pPr>
      <w:widowControl w:val="0"/>
      <w:shd w:val="clear" w:color="auto" w:fill="auto"/>
      <w:spacing w:after="40"/>
      <w:jc w:val="right"/>
    </w:pPr>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12">
    <w:name w:val="その他|1"/>
    <w:basedOn w:val="Normal"/>
    <w:link w:val="CharStyle13"/>
    <w:pPr>
      <w:widowControl w:val="0"/>
      <w:shd w:val="clear" w:color="auto" w:fill="auto"/>
      <w:spacing w:after="360" w:line="396" w:lineRule="auto"/>
      <w:ind w:firstLine="160"/>
    </w:pPr>
    <w:rPr>
      <w:rFonts w:ascii="MS Gothic" w:eastAsia="MS Gothic" w:hAnsi="MS Gothic" w:cs="MS Gothic"/>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２００６年　１月</dc:title>
  <dc:subject/>
  <dc:creator>Y_U_R_I</dc:creator>
  <cp:keywords/>
</cp:coreProperties>
</file>